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05" w:rsidRPr="009E4B05" w:rsidRDefault="009E4B05" w:rsidP="009E4B0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Сегодня мы можем говорить </w:t>
      </w:r>
      <w:r w:rsidRPr="009E4B05">
        <w:rPr>
          <w:rFonts w:ascii="Verdana" w:eastAsia="Times New Roman" w:hAnsi="Verdana" w:cs="Times New Roman"/>
          <w:b/>
          <w:bCs/>
          <w:color w:val="00305D"/>
          <w:sz w:val="18"/>
          <w:szCs w:val="18"/>
          <w:lang w:eastAsia="ru-RU"/>
        </w:rPr>
        <w:t>о нескольких научных направлениях</w:t>
      </w: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развиваемых в Институте. Это общее и частное языкознание, а именно: германистика, романистика. Это также литературоведение, литература народов стран зарубежья (западноевропейская литература). Каждое из этих направлений включает в себя различные, вполне самостоятельные области знания, например, теория языка - социолингвистику, психолингвистику, компаративистику. Разнообразие исследуемых проблем обусловлено еще и спецификой языкового материала внутри направления, например, исследуются социолингвистические направления, вопросы этимологии, современного развития на материале французского, английского, корейского языков. Таким образом, спектр проблем для исследования достаточно широкий.</w:t>
      </w:r>
    </w:p>
    <w:p w:rsidR="009E4B05" w:rsidRPr="009E4B05" w:rsidRDefault="009E4B05" w:rsidP="009E4B0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E4B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Социальные закономерности существования языка тесно связаны с общественными процессами. В связи с необходимостью решения многих практических проблем языковой жизни нашего общества необходимо их теоретическое обоснование и соответственно изучение мирового опыта в области социальной политики. Руководит этим направлением академик РАЛН, академик РАЕН, доктор филологических наук профессор Вида </w:t>
      </w:r>
      <w:proofErr w:type="spellStart"/>
      <w:r w:rsidRPr="009E4B05">
        <w:rPr>
          <w:rFonts w:ascii="Verdana" w:eastAsia="Times New Roman" w:hAnsi="Verdana" w:cs="Times New Roman"/>
          <w:sz w:val="18"/>
          <w:szCs w:val="18"/>
          <w:lang w:eastAsia="ru-RU"/>
        </w:rPr>
        <w:t>Юозовна</w:t>
      </w:r>
      <w:proofErr w:type="spellEnd"/>
      <w:r w:rsidRPr="009E4B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Михальченко, заведующая кафедрой лингвистики Института. В.Ю. Михальченко воспитала немало ученых. Например, Наталия Ермакова, слушала ее лекции по социолингвистике, будучи студенткой нашего Института, затем, поступив в нашу аспирантуру, под руководством Виды </w:t>
      </w:r>
      <w:proofErr w:type="spellStart"/>
      <w:r w:rsidRPr="009E4B05">
        <w:rPr>
          <w:rFonts w:ascii="Verdana" w:eastAsia="Times New Roman" w:hAnsi="Verdana" w:cs="Times New Roman"/>
          <w:sz w:val="18"/>
          <w:szCs w:val="18"/>
          <w:lang w:eastAsia="ru-RU"/>
        </w:rPr>
        <w:t>Юозовны</w:t>
      </w:r>
      <w:proofErr w:type="spellEnd"/>
      <w:r w:rsidRPr="009E4B0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провела исследование и защитила диссертацию на тему: "Основные направления современной французской со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циальной лин</w:t>
      </w:r>
      <w:bookmarkStart w:id="0" w:name="_GoBack"/>
      <w:bookmarkEnd w:id="0"/>
      <w:r w:rsidRPr="009E4B05">
        <w:rPr>
          <w:rFonts w:ascii="Verdana" w:eastAsia="Times New Roman" w:hAnsi="Verdana" w:cs="Times New Roman"/>
          <w:sz w:val="18"/>
          <w:szCs w:val="18"/>
          <w:lang w:eastAsia="ru-RU"/>
        </w:rPr>
        <w:t>гвистики: теория и практика".</w:t>
      </w:r>
    </w:p>
    <w:p w:rsidR="009E4B05" w:rsidRPr="009E4B05" w:rsidRDefault="009E4B05" w:rsidP="009E4B0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Еще одно </w:t>
      </w:r>
      <w:r w:rsidRPr="009E4B05">
        <w:rPr>
          <w:rFonts w:ascii="Verdana" w:eastAsia="Times New Roman" w:hAnsi="Verdana" w:cs="Times New Roman"/>
          <w:b/>
          <w:bCs/>
          <w:color w:val="00305D"/>
          <w:sz w:val="18"/>
          <w:szCs w:val="18"/>
          <w:lang w:eastAsia="ru-RU"/>
        </w:rPr>
        <w:t>интересное направление исследований</w:t>
      </w: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которое в течение многих лет разрабатывает доктор филологических наук профессор Татьяна Борисовна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Крючкова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это особенности функционирования общественно-политической лексики и терминологии в различных исторических и социальных условиях, специфика свойств общественно-политического термина в отличие от элементов других терминологических систем. Т.Б.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Крючкова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являлась научным руководителем аспирантки из Кореи Ли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Ён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Хи, которая также защитила диссертацию на материале корейского языка на тему: "Особенности развития общественно-политической лексики в корейском и русском языках".</w:t>
      </w:r>
    </w:p>
    <w:p w:rsidR="009E4B05" w:rsidRPr="009E4B05" w:rsidRDefault="009E4B05" w:rsidP="009E4B0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4B05">
        <w:rPr>
          <w:rFonts w:ascii="Verdana" w:eastAsia="Times New Roman" w:hAnsi="Verdana" w:cs="Times New Roman"/>
          <w:b/>
          <w:bCs/>
          <w:color w:val="00305D"/>
          <w:sz w:val="18"/>
          <w:szCs w:val="18"/>
          <w:lang w:eastAsia="ru-RU"/>
        </w:rPr>
        <w:t>Исследованиями</w:t>
      </w: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области </w:t>
      </w:r>
      <w:r w:rsidRPr="009E4B05">
        <w:rPr>
          <w:rFonts w:ascii="Verdana" w:eastAsia="Times New Roman" w:hAnsi="Verdana" w:cs="Times New Roman"/>
          <w:b/>
          <w:bCs/>
          <w:color w:val="00305D"/>
          <w:sz w:val="18"/>
          <w:szCs w:val="18"/>
          <w:lang w:eastAsia="ru-RU"/>
        </w:rPr>
        <w:t>психолингвистики</w:t>
      </w: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руководит Георгий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Таймуразович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Хухуни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Под его руководством развитие психолингвистических направлений изучает аспирантка нашего Института Ирина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Мур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гражданка Великобритании.</w:t>
      </w:r>
    </w:p>
    <w:p w:rsidR="009E4B05" w:rsidRPr="009E4B05" w:rsidRDefault="009E4B05" w:rsidP="009E4B0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Марк Михайлович Маковский, доктор филологических наук профессор развивает проблемы, связанные с </w:t>
      </w:r>
      <w:r w:rsidRPr="009E4B05">
        <w:rPr>
          <w:rFonts w:ascii="Verdana" w:eastAsia="Times New Roman" w:hAnsi="Verdana" w:cs="Times New Roman"/>
          <w:b/>
          <w:bCs/>
          <w:color w:val="00305D"/>
          <w:sz w:val="18"/>
          <w:szCs w:val="18"/>
          <w:lang w:eastAsia="ru-RU"/>
        </w:rPr>
        <w:t>этимологическими исследованиями</w:t>
      </w: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Под его руководством написала и защитила диссертацию Анна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Данченкова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("Понятие буквы в германских </w:t>
      </w:r>
      <w:proofErr w:type="gram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языках</w:t>
      </w:r>
      <w:proofErr w:type="gram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") и завершает свое диссертационное исследование Светлана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Попелева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("Особенности семантического развития слов со значением "речь" во французском языке").</w:t>
      </w:r>
    </w:p>
    <w:p w:rsidR="009E4B05" w:rsidRPr="009E4B05" w:rsidRDefault="009E4B05" w:rsidP="009E4B0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Влияние на развитие языка новых информационных технологий - область интересов преподавателей кафедры немецкого языка, в частности Инны Ефимовны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Гендлиной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кандидата филологических наук </w:t>
      </w:r>
      <w:proofErr w:type="spellStart"/>
      <w:proofErr w:type="gram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</w:t>
      </w:r>
      <w:proofErr w:type="gram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таршего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научного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coтpyдникa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Под руководством И.Е.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Гендлиной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пишет диссертацию Андрей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Карпович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выпускник МГЛУ имени М. Тореза.</w:t>
      </w:r>
    </w:p>
    <w:p w:rsidR="009E4B05" w:rsidRPr="009E4B05" w:rsidRDefault="009E4B05" w:rsidP="009E4B0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4B05">
        <w:rPr>
          <w:rFonts w:ascii="Verdana" w:eastAsia="Times New Roman" w:hAnsi="Verdana" w:cs="Times New Roman"/>
          <w:b/>
          <w:bCs/>
          <w:color w:val="00305D"/>
          <w:sz w:val="18"/>
          <w:szCs w:val="18"/>
          <w:lang w:eastAsia="ru-RU"/>
        </w:rPr>
        <w:t>Язык и мировая духовная культура</w:t>
      </w: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влияние на развитие языка национальных и религиозных особенностей, образа жизни, обычаев, традиций - область интересов преподавателей факультета "Языки и культуры". Профессор Татьяна Андреевна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Комова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руководит диссертационными исследованиями двух наших выпускниц 2004 года - Марии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Клечевской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Марии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Костьевой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Для нас особенно ценно то, что в аспирантуру поступают выпускники нашего Института, знающие институтские традиции, научную школу института, уровень преподавания.</w:t>
      </w:r>
    </w:p>
    <w:p w:rsidR="009E4B05" w:rsidRPr="009E4B05" w:rsidRDefault="009E4B05" w:rsidP="009E4B0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центре </w:t>
      </w:r>
      <w:r w:rsidRPr="009E4B05">
        <w:rPr>
          <w:rFonts w:ascii="Verdana" w:eastAsia="Times New Roman" w:hAnsi="Verdana" w:cs="Times New Roman"/>
          <w:b/>
          <w:bCs/>
          <w:color w:val="00305D"/>
          <w:sz w:val="18"/>
          <w:szCs w:val="18"/>
          <w:lang w:eastAsia="ru-RU"/>
        </w:rPr>
        <w:t>научных интересов литературоведов</w:t>
      </w:r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находится динамика современного литературного процесса, пути развития современного романа. Большое внимание уделяется современным отечественным и западным литературно-критическим школам, вырабатываются современные подходы к исследованию художественного текста. В частности, диссертационным исследованием о французском романе конца XX века руководила кандидат филологических наук доцент Эвелина Николаевна Шевякова, заведующая кафедрой истории зарубежной литературы. Ее ученица Юлия Трофимова изучала типологические черты художественного мира П.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Модиано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 также специфику жанра романа конца XX века в связи с общей динамикой современного литературного процесса. Юлия Трофимова успешно защитила диссертацию в 2004 году на тему "Художественный мир тотального романа Патрика </w:t>
      </w:r>
      <w:proofErr w:type="spellStart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Модиано</w:t>
      </w:r>
      <w:proofErr w:type="spellEnd"/>
      <w:r w:rsidRPr="009E4B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</w:t>
      </w:r>
    </w:p>
    <w:p w:rsidR="00D53BD4" w:rsidRDefault="00D53BD4"/>
    <w:sectPr w:rsidR="00D5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1"/>
    <w:rsid w:val="009E4B05"/>
    <w:rsid w:val="00C65C41"/>
    <w:rsid w:val="00D5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B05"/>
  </w:style>
  <w:style w:type="character" w:styleId="a3">
    <w:name w:val="Strong"/>
    <w:basedOn w:val="a0"/>
    <w:uiPriority w:val="22"/>
    <w:qFormat/>
    <w:rsid w:val="009E4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B05"/>
  </w:style>
  <w:style w:type="character" w:styleId="a3">
    <w:name w:val="Strong"/>
    <w:basedOn w:val="a0"/>
    <w:uiPriority w:val="22"/>
    <w:qFormat/>
    <w:rsid w:val="009E4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3</cp:revision>
  <dcterms:created xsi:type="dcterms:W3CDTF">2015-03-02T14:24:00Z</dcterms:created>
  <dcterms:modified xsi:type="dcterms:W3CDTF">2015-03-02T14:26:00Z</dcterms:modified>
</cp:coreProperties>
</file>